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F57BE" w14:textId="33214D20" w:rsidR="00A45CE0" w:rsidRPr="0035030B" w:rsidRDefault="00A45CE0" w:rsidP="00A45CE0">
      <w:pPr>
        <w:jc w:val="center"/>
        <w:rPr>
          <w:rStyle w:val="texto91"/>
          <w:b/>
          <w:sz w:val="36"/>
          <w:szCs w:val="36"/>
        </w:rPr>
      </w:pPr>
      <w:r w:rsidRPr="003373CA">
        <w:rPr>
          <w:rStyle w:val="texto91"/>
          <w:b/>
          <w:sz w:val="28"/>
          <w:szCs w:val="36"/>
        </w:rPr>
        <w:t>CURRICULUM VITAE</w:t>
      </w:r>
    </w:p>
    <w:p w14:paraId="52AB6838" w14:textId="5328ED9F" w:rsidR="008C6140" w:rsidRPr="002007B0" w:rsidRDefault="00C80A7F" w:rsidP="003373CA">
      <w:pPr>
        <w:rPr>
          <w:rStyle w:val="texto91"/>
          <w:b/>
          <w:sz w:val="24"/>
          <w:szCs w:val="24"/>
          <w:u w:val="single"/>
        </w:rPr>
      </w:pPr>
      <w:r w:rsidRPr="003373CA">
        <w:rPr>
          <w:rStyle w:val="texto91"/>
          <w:b/>
          <w:sz w:val="20"/>
          <w:szCs w:val="20"/>
          <w:u w:val="single"/>
        </w:rPr>
        <w:t>DATOS PERSONALES</w:t>
      </w:r>
    </w:p>
    <w:p w14:paraId="14CA08E2" w14:textId="6430CC98" w:rsidR="00A45CE0" w:rsidRPr="003373CA" w:rsidRDefault="008A3AB6" w:rsidP="006F28AB">
      <w:pPr>
        <w:spacing w:after="0" w:line="240" w:lineRule="auto"/>
        <w:jc w:val="both"/>
        <w:rPr>
          <w:rStyle w:val="texto91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val="es-ES" w:eastAsia="es-ES"/>
        </w:rPr>
        <w:drawing>
          <wp:anchor distT="0" distB="0" distL="114300" distR="114300" simplePos="0" relativeHeight="251661312" behindDoc="0" locked="0" layoutInCell="1" allowOverlap="1" wp14:anchorId="4938ADE6" wp14:editId="3F25C945">
            <wp:simplePos x="0" y="0"/>
            <wp:positionH relativeFrom="column">
              <wp:posOffset>4546600</wp:posOffset>
            </wp:positionH>
            <wp:positionV relativeFrom="paragraph">
              <wp:posOffset>53975</wp:posOffset>
            </wp:positionV>
            <wp:extent cx="2080895" cy="1572895"/>
            <wp:effectExtent l="0" t="0" r="1905" b="190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6635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66" t="17620" r="5598"/>
                    <a:stretch/>
                  </pic:blipFill>
                  <pic:spPr bwMode="auto">
                    <a:xfrm rot="16200000">
                      <a:off x="0" y="0"/>
                      <a:ext cx="2080895" cy="157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5CE0" w:rsidRPr="003373CA">
        <w:rPr>
          <w:rStyle w:val="texto91"/>
          <w:b/>
          <w:sz w:val="20"/>
          <w:szCs w:val="20"/>
        </w:rPr>
        <w:t xml:space="preserve">Nombre: </w:t>
      </w:r>
      <w:r w:rsidR="00A45CE0" w:rsidRPr="003373CA">
        <w:rPr>
          <w:rStyle w:val="texto91"/>
          <w:sz w:val="20"/>
          <w:szCs w:val="20"/>
        </w:rPr>
        <w:t>Verónica Rojas Hernández</w:t>
      </w:r>
      <w:r w:rsidR="00142479" w:rsidRPr="003373CA">
        <w:rPr>
          <w:rStyle w:val="texto91"/>
          <w:sz w:val="20"/>
          <w:szCs w:val="20"/>
        </w:rPr>
        <w:t>.</w:t>
      </w:r>
    </w:p>
    <w:p w14:paraId="25C38618" w14:textId="2B32004F" w:rsidR="00142479" w:rsidRPr="003373CA" w:rsidRDefault="00062F4F" w:rsidP="006F28AB">
      <w:pPr>
        <w:spacing w:after="0" w:line="240" w:lineRule="auto"/>
        <w:jc w:val="both"/>
        <w:rPr>
          <w:rStyle w:val="texto91"/>
          <w:sz w:val="20"/>
          <w:szCs w:val="20"/>
        </w:rPr>
      </w:pPr>
      <w:r w:rsidRPr="003373CA">
        <w:rPr>
          <w:rStyle w:val="texto91"/>
          <w:b/>
          <w:sz w:val="20"/>
          <w:szCs w:val="20"/>
        </w:rPr>
        <w:t>Fecha y Lugar de n</w:t>
      </w:r>
      <w:r w:rsidR="00142479" w:rsidRPr="003373CA">
        <w:rPr>
          <w:rStyle w:val="texto91"/>
          <w:b/>
          <w:sz w:val="20"/>
          <w:szCs w:val="20"/>
        </w:rPr>
        <w:t>acimiento:</w:t>
      </w:r>
      <w:r w:rsidR="00142479" w:rsidRPr="003373CA">
        <w:rPr>
          <w:rStyle w:val="texto91"/>
          <w:sz w:val="20"/>
          <w:szCs w:val="20"/>
        </w:rPr>
        <w:t xml:space="preserve"> 22-septiembre-1986, Teapa, Tabasco, México.</w:t>
      </w:r>
    </w:p>
    <w:p w14:paraId="58FBFED7" w14:textId="4E20371A" w:rsidR="00142479" w:rsidRPr="003373CA" w:rsidRDefault="00142479" w:rsidP="006F28AB">
      <w:pPr>
        <w:spacing w:after="0" w:line="240" w:lineRule="auto"/>
        <w:jc w:val="both"/>
        <w:rPr>
          <w:rStyle w:val="texto91"/>
          <w:b/>
          <w:sz w:val="20"/>
          <w:szCs w:val="20"/>
        </w:rPr>
      </w:pPr>
      <w:r w:rsidRPr="003373CA">
        <w:rPr>
          <w:rStyle w:val="texto91"/>
          <w:b/>
          <w:sz w:val="20"/>
          <w:szCs w:val="20"/>
        </w:rPr>
        <w:t>Profesión:</w:t>
      </w:r>
      <w:r w:rsidR="00DA7C97">
        <w:rPr>
          <w:rStyle w:val="texto91"/>
          <w:sz w:val="20"/>
          <w:szCs w:val="20"/>
        </w:rPr>
        <w:t xml:space="preserve"> Médico Cirujano</w:t>
      </w:r>
      <w:r w:rsidR="00A25971" w:rsidRPr="003373CA">
        <w:rPr>
          <w:rStyle w:val="texto91"/>
          <w:sz w:val="20"/>
          <w:szCs w:val="20"/>
        </w:rPr>
        <w:t xml:space="preserve"> </w:t>
      </w:r>
      <w:r w:rsidR="00DA7C97">
        <w:rPr>
          <w:rStyle w:val="texto91"/>
          <w:sz w:val="20"/>
          <w:szCs w:val="20"/>
        </w:rPr>
        <w:t>(Ced.</w:t>
      </w:r>
      <w:r w:rsidR="00B542E1">
        <w:rPr>
          <w:rStyle w:val="texto91"/>
          <w:sz w:val="20"/>
          <w:szCs w:val="20"/>
        </w:rPr>
        <w:t xml:space="preserve"> Prof.</w:t>
      </w:r>
      <w:r w:rsidR="00DA7C97">
        <w:rPr>
          <w:rStyle w:val="texto91"/>
          <w:sz w:val="20"/>
          <w:szCs w:val="20"/>
        </w:rPr>
        <w:t xml:space="preserve"> 6988163). </w:t>
      </w:r>
      <w:r w:rsidR="000F34AC">
        <w:rPr>
          <w:rStyle w:val="texto91"/>
          <w:sz w:val="20"/>
          <w:szCs w:val="20"/>
        </w:rPr>
        <w:t>Especialista en Cirugía General.</w:t>
      </w:r>
      <w:r w:rsidR="00B542E1">
        <w:rPr>
          <w:rStyle w:val="texto91"/>
          <w:sz w:val="20"/>
          <w:szCs w:val="20"/>
        </w:rPr>
        <w:t xml:space="preserve"> (Ced. Prof. 11179827)</w:t>
      </w:r>
    </w:p>
    <w:p w14:paraId="5E269592" w14:textId="7D88ACB8" w:rsidR="000F34AC" w:rsidRDefault="000F34AC" w:rsidP="006F28AB">
      <w:pPr>
        <w:spacing w:after="0" w:line="240" w:lineRule="auto"/>
        <w:jc w:val="both"/>
        <w:rPr>
          <w:rStyle w:val="texto91"/>
          <w:sz w:val="20"/>
          <w:szCs w:val="20"/>
        </w:rPr>
      </w:pPr>
      <w:r w:rsidRPr="000F34AC">
        <w:rPr>
          <w:rStyle w:val="texto91"/>
          <w:b/>
          <w:sz w:val="20"/>
          <w:szCs w:val="20"/>
        </w:rPr>
        <w:t xml:space="preserve">Direccion </w:t>
      </w:r>
      <w:r>
        <w:rPr>
          <w:rStyle w:val="texto91"/>
          <w:b/>
          <w:sz w:val="20"/>
          <w:szCs w:val="20"/>
        </w:rPr>
        <w:t xml:space="preserve">de </w:t>
      </w:r>
      <w:r w:rsidR="002D432A">
        <w:rPr>
          <w:rStyle w:val="texto91"/>
          <w:b/>
          <w:sz w:val="20"/>
          <w:szCs w:val="20"/>
        </w:rPr>
        <w:t>consultorio</w:t>
      </w:r>
      <w:r w:rsidRPr="000F34AC">
        <w:rPr>
          <w:rStyle w:val="texto91"/>
          <w:b/>
          <w:sz w:val="20"/>
          <w:szCs w:val="20"/>
        </w:rPr>
        <w:t>:</w:t>
      </w:r>
      <w:r w:rsidR="002D432A">
        <w:rPr>
          <w:rStyle w:val="texto91"/>
          <w:sz w:val="20"/>
          <w:szCs w:val="20"/>
        </w:rPr>
        <w:t xml:space="preserve"> Agrarismo 208. Torre A. 403. Escandón. Miguel Hidalgo. 11800. CDMX. (Hospital Ángeles México). </w:t>
      </w:r>
    </w:p>
    <w:p w14:paraId="7E450219" w14:textId="52318534" w:rsidR="008856E6" w:rsidRPr="003373CA" w:rsidRDefault="008856E6" w:rsidP="006F28AB">
      <w:pPr>
        <w:spacing w:after="0" w:line="240" w:lineRule="auto"/>
        <w:jc w:val="both"/>
        <w:rPr>
          <w:rStyle w:val="texto91"/>
          <w:b/>
          <w:sz w:val="20"/>
          <w:szCs w:val="20"/>
        </w:rPr>
      </w:pPr>
      <w:r w:rsidRPr="008856E6">
        <w:rPr>
          <w:rStyle w:val="texto91"/>
          <w:b/>
          <w:sz w:val="20"/>
          <w:szCs w:val="20"/>
        </w:rPr>
        <w:t>Teléfonos de Consultorio:</w:t>
      </w:r>
      <w:r>
        <w:rPr>
          <w:rStyle w:val="texto91"/>
          <w:sz w:val="20"/>
          <w:szCs w:val="20"/>
        </w:rPr>
        <w:t xml:space="preserve"> 5580346234 / 55169696 / 65502654</w:t>
      </w:r>
    </w:p>
    <w:p w14:paraId="4A419B26" w14:textId="15A7FEC8" w:rsidR="00A45CE0" w:rsidRPr="003373CA" w:rsidRDefault="00D26E8E" w:rsidP="006F28AB">
      <w:pPr>
        <w:spacing w:after="0" w:line="240" w:lineRule="auto"/>
        <w:jc w:val="both"/>
        <w:rPr>
          <w:rStyle w:val="texto91"/>
          <w:b/>
          <w:sz w:val="20"/>
          <w:szCs w:val="20"/>
        </w:rPr>
      </w:pPr>
      <w:r>
        <w:rPr>
          <w:rStyle w:val="texto91"/>
          <w:b/>
          <w:sz w:val="20"/>
          <w:szCs w:val="20"/>
        </w:rPr>
        <w:t xml:space="preserve">Celular / Whatsapp: </w:t>
      </w:r>
      <w:r w:rsidRPr="00D26E8E">
        <w:rPr>
          <w:rStyle w:val="texto91"/>
          <w:sz w:val="20"/>
          <w:szCs w:val="20"/>
        </w:rPr>
        <w:t>5580346234</w:t>
      </w:r>
    </w:p>
    <w:p w14:paraId="51E9D865" w14:textId="46F245B7" w:rsidR="00A45CE0" w:rsidRDefault="00A45CE0" w:rsidP="006F28AB">
      <w:pPr>
        <w:spacing w:after="0" w:line="240" w:lineRule="auto"/>
        <w:jc w:val="both"/>
        <w:rPr>
          <w:rStyle w:val="texto91"/>
          <w:b/>
          <w:sz w:val="20"/>
          <w:szCs w:val="20"/>
        </w:rPr>
      </w:pPr>
      <w:r w:rsidRPr="003373CA">
        <w:rPr>
          <w:rStyle w:val="texto91"/>
          <w:b/>
          <w:sz w:val="20"/>
          <w:szCs w:val="20"/>
        </w:rPr>
        <w:t>Correo electrónico</w:t>
      </w:r>
      <w:r w:rsidR="008856E6">
        <w:rPr>
          <w:rStyle w:val="texto91"/>
          <w:b/>
          <w:sz w:val="20"/>
          <w:szCs w:val="20"/>
        </w:rPr>
        <w:t xml:space="preserve">: </w:t>
      </w:r>
      <w:hyperlink r:id="rId10" w:history="1">
        <w:r w:rsidR="008856E6" w:rsidRPr="006D03C5">
          <w:rPr>
            <w:rStyle w:val="Hipervnculo"/>
            <w:rFonts w:ascii="Arial" w:hAnsi="Arial" w:cs="Arial"/>
            <w:b/>
            <w:sz w:val="20"/>
            <w:szCs w:val="20"/>
          </w:rPr>
          <w:t>contacto@medicalgastro.com</w:t>
        </w:r>
      </w:hyperlink>
    </w:p>
    <w:p w14:paraId="0480503A" w14:textId="606D13AD" w:rsidR="008856E6" w:rsidRPr="003373CA" w:rsidRDefault="008856E6" w:rsidP="006F28AB">
      <w:pPr>
        <w:spacing w:after="0" w:line="240" w:lineRule="auto"/>
        <w:jc w:val="both"/>
        <w:rPr>
          <w:rStyle w:val="texto91"/>
          <w:sz w:val="20"/>
          <w:szCs w:val="20"/>
        </w:rPr>
      </w:pPr>
      <w:r>
        <w:rPr>
          <w:rStyle w:val="texto91"/>
          <w:b/>
          <w:sz w:val="20"/>
          <w:szCs w:val="20"/>
        </w:rPr>
        <w:t xml:space="preserve">Web Personal: </w:t>
      </w:r>
      <w:r w:rsidRPr="008856E6">
        <w:rPr>
          <w:rStyle w:val="texto91"/>
          <w:b/>
          <w:color w:val="0000FF"/>
          <w:sz w:val="20"/>
          <w:szCs w:val="20"/>
        </w:rPr>
        <w:t>www.medicalgastro.com</w:t>
      </w:r>
    </w:p>
    <w:p w14:paraId="131F817F" w14:textId="1DB71018" w:rsidR="00DF428C" w:rsidRPr="003373CA" w:rsidRDefault="006C08E7" w:rsidP="006F28AB">
      <w:pPr>
        <w:spacing w:after="0" w:line="240" w:lineRule="auto"/>
        <w:jc w:val="both"/>
        <w:rPr>
          <w:rStyle w:val="texto91"/>
          <w:sz w:val="20"/>
          <w:szCs w:val="20"/>
        </w:rPr>
      </w:pPr>
      <w:r w:rsidRPr="003373CA">
        <w:rPr>
          <w:rStyle w:val="texto91"/>
          <w:b/>
          <w:sz w:val="20"/>
          <w:szCs w:val="20"/>
        </w:rPr>
        <w:t>Idioma</w:t>
      </w:r>
      <w:r w:rsidR="00A8437E" w:rsidRPr="003373CA">
        <w:rPr>
          <w:rStyle w:val="texto91"/>
          <w:b/>
          <w:sz w:val="20"/>
          <w:szCs w:val="20"/>
        </w:rPr>
        <w:t>s</w:t>
      </w:r>
      <w:r w:rsidRPr="003373CA">
        <w:rPr>
          <w:rStyle w:val="texto91"/>
          <w:b/>
          <w:sz w:val="20"/>
          <w:szCs w:val="20"/>
        </w:rPr>
        <w:t xml:space="preserve">: </w:t>
      </w:r>
      <w:r w:rsidRPr="003373CA">
        <w:rPr>
          <w:rStyle w:val="texto91"/>
          <w:sz w:val="20"/>
          <w:szCs w:val="20"/>
        </w:rPr>
        <w:t>Español</w:t>
      </w:r>
      <w:r w:rsidR="00A25971" w:rsidRPr="003373CA">
        <w:rPr>
          <w:rStyle w:val="texto91"/>
          <w:sz w:val="20"/>
          <w:szCs w:val="20"/>
        </w:rPr>
        <w:t xml:space="preserve"> / Inglés</w:t>
      </w:r>
      <w:bookmarkStart w:id="0" w:name="_GoBack"/>
      <w:bookmarkEnd w:id="0"/>
    </w:p>
    <w:p w14:paraId="319D02BE" w14:textId="77777777" w:rsidR="0035030B" w:rsidRDefault="0035030B" w:rsidP="00A8437E">
      <w:pPr>
        <w:spacing w:after="0" w:line="240" w:lineRule="auto"/>
        <w:rPr>
          <w:rStyle w:val="texto91"/>
          <w:sz w:val="20"/>
          <w:szCs w:val="20"/>
        </w:rPr>
      </w:pPr>
    </w:p>
    <w:p w14:paraId="65576CF6" w14:textId="77777777" w:rsidR="008E0102" w:rsidRPr="003373CA" w:rsidRDefault="008E0102" w:rsidP="00A8437E">
      <w:pPr>
        <w:spacing w:after="0" w:line="240" w:lineRule="auto"/>
        <w:rPr>
          <w:rStyle w:val="texto91"/>
          <w:sz w:val="20"/>
          <w:szCs w:val="20"/>
        </w:rPr>
      </w:pPr>
    </w:p>
    <w:p w14:paraId="4A1BCE85" w14:textId="5FDAAE50" w:rsidR="008E0102" w:rsidRPr="00765838" w:rsidRDefault="00DF428C" w:rsidP="00765838">
      <w:pPr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 w:rsidRPr="003373CA">
        <w:rPr>
          <w:rStyle w:val="texto91"/>
          <w:b/>
          <w:sz w:val="20"/>
          <w:szCs w:val="20"/>
          <w:u w:val="single"/>
        </w:rPr>
        <w:t>O</w:t>
      </w:r>
      <w:r w:rsidR="00C80A7F" w:rsidRPr="003373CA">
        <w:rPr>
          <w:rFonts w:ascii="Arial" w:hAnsi="Arial" w:cs="Arial"/>
          <w:b/>
          <w:sz w:val="20"/>
          <w:szCs w:val="20"/>
          <w:u w:val="single"/>
        </w:rPr>
        <w:t>BJETIVO PROFESIONAL</w:t>
      </w:r>
    </w:p>
    <w:p w14:paraId="41979F08" w14:textId="50007545" w:rsidR="00845137" w:rsidRPr="008E0102" w:rsidRDefault="00845137" w:rsidP="008E010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8E0102">
        <w:rPr>
          <w:rFonts w:ascii="Arial" w:hAnsi="Arial" w:cs="Arial"/>
          <w:sz w:val="20"/>
          <w:szCs w:val="20"/>
        </w:rPr>
        <w:t xml:space="preserve">Misión: Brindar una atención médica ética, científica y humanista al paciente, con el fin de disminuir esa brecha existente entre costos excesivos y el acceso a una atención médica de calidad excepcional y profesional. </w:t>
      </w:r>
    </w:p>
    <w:p w14:paraId="635E1DAF" w14:textId="77777777" w:rsidR="00765838" w:rsidRDefault="00765838" w:rsidP="008E0102">
      <w:pPr>
        <w:pStyle w:val="texto9"/>
        <w:spacing w:before="0" w:beforeAutospacing="0" w:after="0" w:afterAutospacing="0"/>
        <w:jc w:val="both"/>
        <w:rPr>
          <w:sz w:val="20"/>
          <w:szCs w:val="20"/>
          <w:lang w:val="es-MX"/>
        </w:rPr>
      </w:pPr>
    </w:p>
    <w:p w14:paraId="7D5276AE" w14:textId="4D0DECD0" w:rsidR="00845137" w:rsidRPr="008E0102" w:rsidRDefault="00845137" w:rsidP="008E0102">
      <w:pPr>
        <w:pStyle w:val="texto9"/>
        <w:spacing w:before="0" w:beforeAutospacing="0" w:after="0" w:afterAutospacing="0"/>
        <w:jc w:val="both"/>
        <w:rPr>
          <w:sz w:val="20"/>
          <w:szCs w:val="20"/>
          <w:lang w:val="es-MX"/>
        </w:rPr>
      </w:pPr>
      <w:r w:rsidRPr="008E0102">
        <w:rPr>
          <w:sz w:val="20"/>
          <w:szCs w:val="20"/>
          <w:lang w:val="es-MX"/>
        </w:rPr>
        <w:t xml:space="preserve">Visión: Mejorar la calidad de vida de cada uno de mis pacientes y ser recomendada a otros pacientes que deseen recuperar su salud. </w:t>
      </w:r>
    </w:p>
    <w:p w14:paraId="2CA5AE9F" w14:textId="77777777" w:rsidR="00765838" w:rsidRDefault="00765838" w:rsidP="008E0102">
      <w:pPr>
        <w:pStyle w:val="texto9"/>
        <w:spacing w:before="0" w:beforeAutospacing="0" w:after="0" w:afterAutospacing="0"/>
        <w:jc w:val="both"/>
        <w:rPr>
          <w:sz w:val="20"/>
          <w:szCs w:val="20"/>
          <w:lang w:val="es-MX"/>
        </w:rPr>
      </w:pPr>
    </w:p>
    <w:p w14:paraId="2A42CD51" w14:textId="5FCB77E9" w:rsidR="00845137" w:rsidRPr="008E0102" w:rsidRDefault="00845137" w:rsidP="008E0102">
      <w:pPr>
        <w:pStyle w:val="texto9"/>
        <w:spacing w:before="0" w:beforeAutospacing="0" w:after="0" w:afterAutospacing="0"/>
        <w:jc w:val="both"/>
        <w:rPr>
          <w:sz w:val="20"/>
          <w:szCs w:val="20"/>
          <w:lang w:val="es-MX"/>
        </w:rPr>
      </w:pPr>
      <w:r w:rsidRPr="008E0102">
        <w:rPr>
          <w:sz w:val="20"/>
          <w:szCs w:val="20"/>
          <w:lang w:val="es-MX"/>
        </w:rPr>
        <w:t xml:space="preserve">Valores: Responsabilidad, Honestidad, Respeto, Equidad y Excelencia. </w:t>
      </w:r>
    </w:p>
    <w:p w14:paraId="66157021" w14:textId="46B2F2E3" w:rsidR="00EF5E6D" w:rsidRPr="003373CA" w:rsidRDefault="00EF5E6D" w:rsidP="00A8437E">
      <w:pPr>
        <w:pStyle w:val="texto9"/>
        <w:spacing w:before="0" w:beforeAutospacing="0" w:after="0" w:afterAutospacing="0"/>
        <w:jc w:val="both"/>
        <w:rPr>
          <w:sz w:val="20"/>
          <w:szCs w:val="20"/>
          <w:lang w:val="es-MX"/>
        </w:rPr>
      </w:pPr>
    </w:p>
    <w:p w14:paraId="20587988" w14:textId="4E9B4C64" w:rsidR="0035030B" w:rsidRPr="00C112CE" w:rsidRDefault="00F66961" w:rsidP="00A8437E">
      <w:pPr>
        <w:pStyle w:val="texto9"/>
        <w:spacing w:before="0" w:beforeAutospacing="0" w:after="0" w:afterAutospacing="0"/>
        <w:jc w:val="both"/>
        <w:rPr>
          <w:rFonts w:eastAsia="Calibri"/>
          <w:color w:val="auto"/>
          <w:sz w:val="20"/>
          <w:szCs w:val="20"/>
          <w:u w:val="single"/>
          <w:lang w:val="es-MX" w:eastAsia="en-US"/>
        </w:rPr>
      </w:pPr>
      <w:r w:rsidRPr="003373CA">
        <w:rPr>
          <w:b/>
          <w:sz w:val="20"/>
          <w:szCs w:val="20"/>
          <w:u w:val="single"/>
        </w:rPr>
        <w:t>HISTORIA ACADÉMICA</w:t>
      </w:r>
    </w:p>
    <w:p w14:paraId="3B53769A" w14:textId="7FF0BD38" w:rsidR="003449E5" w:rsidRDefault="003449E5" w:rsidP="00A45CE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Certificación </w:t>
      </w:r>
      <w:r w:rsidR="005F5818">
        <w:rPr>
          <w:rFonts w:ascii="Arial" w:hAnsi="Arial" w:cs="Arial"/>
          <w:sz w:val="20"/>
          <w:szCs w:val="20"/>
        </w:rPr>
        <w:t>Vigen</w:t>
      </w:r>
      <w:r w:rsidR="002D432A">
        <w:rPr>
          <w:rFonts w:ascii="Arial" w:hAnsi="Arial" w:cs="Arial"/>
          <w:sz w:val="20"/>
          <w:szCs w:val="20"/>
        </w:rPr>
        <w:t xml:space="preserve">te </w:t>
      </w:r>
      <w:r>
        <w:rPr>
          <w:rFonts w:ascii="Arial" w:hAnsi="Arial" w:cs="Arial"/>
          <w:sz w:val="20"/>
          <w:szCs w:val="20"/>
        </w:rPr>
        <w:t xml:space="preserve">ante el Consejo Mexicano de Cirugía General (CMCG) </w:t>
      </w:r>
      <w:r w:rsidR="002D432A">
        <w:rPr>
          <w:rFonts w:ascii="Arial" w:hAnsi="Arial" w:cs="Arial"/>
          <w:sz w:val="20"/>
          <w:szCs w:val="20"/>
        </w:rPr>
        <w:t xml:space="preserve">Mayo </w:t>
      </w:r>
      <w:r>
        <w:rPr>
          <w:rFonts w:ascii="Arial" w:hAnsi="Arial" w:cs="Arial"/>
          <w:sz w:val="20"/>
          <w:szCs w:val="20"/>
        </w:rPr>
        <w:t>2018.</w:t>
      </w:r>
    </w:p>
    <w:p w14:paraId="4F9F29E2" w14:textId="77777777" w:rsidR="002D432A" w:rsidRDefault="003449E5" w:rsidP="00A45CE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Miembro activo de la Asociación Mexicana</w:t>
      </w:r>
      <w:r w:rsidR="002D432A">
        <w:rPr>
          <w:rFonts w:ascii="Arial" w:hAnsi="Arial" w:cs="Arial"/>
          <w:sz w:val="20"/>
          <w:szCs w:val="20"/>
        </w:rPr>
        <w:t xml:space="preserve"> de Cirugía General (AMCG) 2016.</w:t>
      </w:r>
    </w:p>
    <w:p w14:paraId="0F7F6CF3" w14:textId="228697BA" w:rsidR="003449E5" w:rsidRDefault="002D432A" w:rsidP="00A45CE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Miembro activo de la </w:t>
      </w:r>
      <w:r w:rsidR="003449E5">
        <w:rPr>
          <w:rFonts w:ascii="Arial" w:hAnsi="Arial" w:cs="Arial"/>
          <w:sz w:val="20"/>
          <w:szCs w:val="20"/>
        </w:rPr>
        <w:t>Federación Latinoamericana de Cirugía (FELAC)</w:t>
      </w:r>
      <w:r>
        <w:rPr>
          <w:rFonts w:ascii="Arial" w:hAnsi="Arial" w:cs="Arial"/>
          <w:sz w:val="20"/>
          <w:szCs w:val="20"/>
        </w:rPr>
        <w:t xml:space="preserve">. </w:t>
      </w:r>
      <w:r w:rsidR="003449E5">
        <w:rPr>
          <w:rFonts w:ascii="Arial" w:hAnsi="Arial" w:cs="Arial"/>
          <w:sz w:val="20"/>
          <w:szCs w:val="20"/>
        </w:rPr>
        <w:t xml:space="preserve"> 2016.</w:t>
      </w:r>
    </w:p>
    <w:p w14:paraId="1AFC317F" w14:textId="019B9524" w:rsidR="00251510" w:rsidRDefault="002D432A" w:rsidP="00A45CE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Miembro activo del </w:t>
      </w:r>
      <w:r w:rsidR="00251510">
        <w:rPr>
          <w:rFonts w:ascii="Arial" w:hAnsi="Arial" w:cs="Arial"/>
          <w:sz w:val="20"/>
          <w:szCs w:val="20"/>
        </w:rPr>
        <w:t>Colegio Médico de Hospital Ángeles México</w:t>
      </w:r>
      <w:r>
        <w:rPr>
          <w:rFonts w:ascii="Arial" w:hAnsi="Arial" w:cs="Arial"/>
          <w:sz w:val="20"/>
          <w:szCs w:val="20"/>
        </w:rPr>
        <w:t>.</w:t>
      </w:r>
      <w:r w:rsidR="00251510">
        <w:rPr>
          <w:rFonts w:ascii="Arial" w:hAnsi="Arial" w:cs="Arial"/>
          <w:sz w:val="20"/>
          <w:szCs w:val="20"/>
        </w:rPr>
        <w:t xml:space="preserve"> 2018. </w:t>
      </w:r>
    </w:p>
    <w:p w14:paraId="48B53A14" w14:textId="519B9298" w:rsidR="002D432A" w:rsidRDefault="002D432A" w:rsidP="00A45CE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Miembro de la Asociación de Centro Médico Dalinde </w:t>
      </w:r>
    </w:p>
    <w:p w14:paraId="7D3B2C0C" w14:textId="77777777" w:rsidR="00F66961" w:rsidRPr="003373CA" w:rsidRDefault="00F66961" w:rsidP="00A45CE0">
      <w:pPr>
        <w:spacing w:after="0"/>
        <w:rPr>
          <w:rFonts w:ascii="Arial" w:hAnsi="Arial" w:cs="Arial"/>
          <w:sz w:val="20"/>
          <w:szCs w:val="20"/>
        </w:rPr>
      </w:pPr>
      <w:r w:rsidRPr="003373CA">
        <w:rPr>
          <w:rFonts w:ascii="Arial" w:hAnsi="Arial" w:cs="Arial"/>
          <w:sz w:val="20"/>
          <w:szCs w:val="20"/>
        </w:rPr>
        <w:t>Hospital General de México “Dr. Eduardo Liceaga</w:t>
      </w:r>
      <w:r w:rsidR="00A3262E" w:rsidRPr="003373CA">
        <w:rPr>
          <w:rFonts w:ascii="Arial" w:hAnsi="Arial" w:cs="Arial"/>
          <w:sz w:val="20"/>
          <w:szCs w:val="20"/>
        </w:rPr>
        <w:t>”</w:t>
      </w:r>
    </w:p>
    <w:p w14:paraId="6215B9CD" w14:textId="09269CC5" w:rsidR="00A3262E" w:rsidRPr="003373CA" w:rsidRDefault="00A3262E" w:rsidP="00A3262E">
      <w:pPr>
        <w:pStyle w:val="Prrafodelista"/>
        <w:numPr>
          <w:ilvl w:val="0"/>
          <w:numId w:val="9"/>
        </w:numPr>
        <w:spacing w:after="0"/>
        <w:rPr>
          <w:rFonts w:ascii="Arial" w:hAnsi="Arial" w:cs="Arial"/>
          <w:sz w:val="20"/>
          <w:szCs w:val="20"/>
        </w:rPr>
      </w:pPr>
      <w:r w:rsidRPr="003373CA">
        <w:rPr>
          <w:rFonts w:ascii="Arial" w:hAnsi="Arial" w:cs="Arial"/>
          <w:sz w:val="20"/>
          <w:szCs w:val="20"/>
        </w:rPr>
        <w:t xml:space="preserve">Especialidad </w:t>
      </w:r>
      <w:r w:rsidR="00E804D4">
        <w:rPr>
          <w:rFonts w:ascii="Arial" w:hAnsi="Arial" w:cs="Arial"/>
          <w:sz w:val="20"/>
          <w:szCs w:val="20"/>
        </w:rPr>
        <w:t>en</w:t>
      </w:r>
      <w:r w:rsidR="007C7215" w:rsidRPr="003373CA">
        <w:rPr>
          <w:rFonts w:ascii="Arial" w:hAnsi="Arial" w:cs="Arial"/>
          <w:sz w:val="20"/>
          <w:szCs w:val="20"/>
        </w:rPr>
        <w:t xml:space="preserve"> </w:t>
      </w:r>
      <w:r w:rsidRPr="003373CA">
        <w:rPr>
          <w:rFonts w:ascii="Arial" w:hAnsi="Arial" w:cs="Arial"/>
          <w:sz w:val="20"/>
          <w:szCs w:val="20"/>
        </w:rPr>
        <w:t>Cirugía General (marzo 2014 – febrero 2017)</w:t>
      </w:r>
    </w:p>
    <w:p w14:paraId="05479939" w14:textId="1E68CF05" w:rsidR="005F3AC8" w:rsidRPr="003373CA" w:rsidRDefault="00062F4F" w:rsidP="00A45CE0">
      <w:pPr>
        <w:spacing w:after="0"/>
        <w:rPr>
          <w:rFonts w:ascii="Arial" w:hAnsi="Arial" w:cs="Arial"/>
          <w:sz w:val="20"/>
          <w:szCs w:val="20"/>
        </w:rPr>
      </w:pPr>
      <w:r w:rsidRPr="003373CA">
        <w:rPr>
          <w:rFonts w:ascii="Arial" w:hAnsi="Arial" w:cs="Arial"/>
          <w:sz w:val="20"/>
          <w:szCs w:val="20"/>
        </w:rPr>
        <w:t xml:space="preserve">Universidad </w:t>
      </w:r>
      <w:r w:rsidR="000B1817" w:rsidRPr="003373CA">
        <w:rPr>
          <w:rFonts w:ascii="Arial" w:hAnsi="Arial" w:cs="Arial"/>
          <w:sz w:val="20"/>
          <w:szCs w:val="20"/>
        </w:rPr>
        <w:t>Nacional Autónoma de México (UNAM), Facultad de Medicina, Ciudad Universitaria</w:t>
      </w:r>
      <w:r w:rsidR="00C25B33" w:rsidRPr="003373CA">
        <w:rPr>
          <w:rFonts w:ascii="Arial" w:hAnsi="Arial" w:cs="Arial"/>
          <w:sz w:val="20"/>
          <w:szCs w:val="20"/>
        </w:rPr>
        <w:t>.</w:t>
      </w:r>
      <w:r w:rsidR="000B1817" w:rsidRPr="003373CA">
        <w:rPr>
          <w:rFonts w:ascii="Arial" w:hAnsi="Arial" w:cs="Arial"/>
          <w:sz w:val="20"/>
          <w:szCs w:val="20"/>
        </w:rPr>
        <w:t xml:space="preserve"> México, D.F.</w:t>
      </w:r>
    </w:p>
    <w:p w14:paraId="3EA7A0B7" w14:textId="12A41216" w:rsidR="005F3AC8" w:rsidRPr="00C112CE" w:rsidRDefault="00A3262E" w:rsidP="00A45CE0">
      <w:pPr>
        <w:pStyle w:val="Prrafodelista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3373CA">
        <w:rPr>
          <w:rFonts w:ascii="Arial" w:hAnsi="Arial" w:cs="Arial"/>
          <w:sz w:val="20"/>
          <w:szCs w:val="20"/>
        </w:rPr>
        <w:t xml:space="preserve">Licenciatura de </w:t>
      </w:r>
      <w:r w:rsidR="000B1817" w:rsidRPr="003373CA">
        <w:rPr>
          <w:rFonts w:ascii="Arial" w:hAnsi="Arial" w:cs="Arial"/>
          <w:sz w:val="20"/>
          <w:szCs w:val="20"/>
        </w:rPr>
        <w:t>Médico Cirujano (</w:t>
      </w:r>
      <w:r w:rsidR="00376A62" w:rsidRPr="003373CA">
        <w:rPr>
          <w:rFonts w:ascii="Arial" w:hAnsi="Arial" w:cs="Arial"/>
          <w:sz w:val="20"/>
          <w:szCs w:val="20"/>
        </w:rPr>
        <w:t>agosto</w:t>
      </w:r>
      <w:r w:rsidR="002B20C9" w:rsidRPr="003373CA">
        <w:rPr>
          <w:rFonts w:ascii="Arial" w:hAnsi="Arial" w:cs="Arial"/>
          <w:sz w:val="20"/>
          <w:szCs w:val="20"/>
        </w:rPr>
        <w:t xml:space="preserve"> </w:t>
      </w:r>
      <w:r w:rsidR="00376A62" w:rsidRPr="003373CA">
        <w:rPr>
          <w:rFonts w:ascii="Arial" w:hAnsi="Arial" w:cs="Arial"/>
          <w:sz w:val="20"/>
          <w:szCs w:val="20"/>
        </w:rPr>
        <w:t>2004</w:t>
      </w:r>
      <w:r w:rsidR="002B20C9" w:rsidRPr="003373CA">
        <w:rPr>
          <w:rFonts w:ascii="Arial" w:hAnsi="Arial" w:cs="Arial"/>
          <w:sz w:val="20"/>
          <w:szCs w:val="20"/>
        </w:rPr>
        <w:t xml:space="preserve"> </w:t>
      </w:r>
      <w:r w:rsidR="000B1817" w:rsidRPr="003373CA">
        <w:rPr>
          <w:rFonts w:ascii="Arial" w:hAnsi="Arial" w:cs="Arial"/>
          <w:sz w:val="20"/>
          <w:szCs w:val="20"/>
        </w:rPr>
        <w:t>- enero 2011)</w:t>
      </w:r>
    </w:p>
    <w:p w14:paraId="36F92E6A" w14:textId="77777777" w:rsidR="005F3AC8" w:rsidRPr="003373CA" w:rsidRDefault="005F3AC8" w:rsidP="00A45CE0">
      <w:pPr>
        <w:spacing w:after="0"/>
        <w:rPr>
          <w:rFonts w:ascii="Arial" w:hAnsi="Arial" w:cs="Arial"/>
          <w:sz w:val="20"/>
          <w:szCs w:val="20"/>
        </w:rPr>
      </w:pPr>
    </w:p>
    <w:p w14:paraId="7EFED7E3" w14:textId="2FBA2F4A" w:rsidR="00C25B33" w:rsidRPr="003373CA" w:rsidRDefault="00C25B33" w:rsidP="00A45CE0">
      <w:pPr>
        <w:spacing w:after="0"/>
        <w:rPr>
          <w:rFonts w:ascii="Arial" w:hAnsi="Arial" w:cs="Arial"/>
          <w:sz w:val="20"/>
          <w:szCs w:val="20"/>
        </w:rPr>
      </w:pPr>
    </w:p>
    <w:p w14:paraId="11AD2A9C" w14:textId="77777777" w:rsidR="0035030B" w:rsidRPr="003373CA" w:rsidRDefault="0035030B" w:rsidP="00A45CE0">
      <w:pPr>
        <w:spacing w:after="0"/>
        <w:rPr>
          <w:rFonts w:ascii="Arial" w:hAnsi="Arial" w:cs="Arial"/>
          <w:b/>
          <w:color w:val="000000"/>
          <w:sz w:val="20"/>
          <w:szCs w:val="20"/>
          <w:u w:val="single"/>
          <w:lang w:eastAsia="es-MX"/>
        </w:rPr>
      </w:pPr>
      <w:r w:rsidRPr="003373CA">
        <w:rPr>
          <w:rFonts w:ascii="Arial" w:hAnsi="Arial" w:cs="Arial"/>
          <w:b/>
          <w:color w:val="000000"/>
          <w:sz w:val="20"/>
          <w:szCs w:val="20"/>
          <w:u w:val="single"/>
          <w:lang w:eastAsia="es-MX"/>
        </w:rPr>
        <w:t>EDUCACIÓN CONTINUA</w:t>
      </w:r>
    </w:p>
    <w:p w14:paraId="27CE9E02" w14:textId="33D90B19" w:rsidR="008E0102" w:rsidRDefault="008E0102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 xml:space="preserve">Diplomado “Hernia A to Z Advanced”. </w:t>
      </w:r>
      <w:r w:rsidR="00467183">
        <w:rPr>
          <w:rFonts w:ascii="Arial" w:hAnsi="Arial" w:cs="Arial"/>
          <w:color w:val="000000"/>
          <w:sz w:val="18"/>
          <w:szCs w:val="20"/>
          <w:lang w:eastAsia="es-MX"/>
        </w:rPr>
        <w:t xml:space="preserve">Bard Advance Educational Program. </w:t>
      </w:r>
      <w:r>
        <w:rPr>
          <w:rFonts w:ascii="Arial" w:hAnsi="Arial" w:cs="Arial"/>
          <w:color w:val="000000"/>
          <w:sz w:val="18"/>
          <w:szCs w:val="20"/>
          <w:lang w:eastAsia="es-MX"/>
        </w:rPr>
        <w:t>European Hernia Soci</w:t>
      </w:r>
      <w:r w:rsidR="00467183">
        <w:rPr>
          <w:rFonts w:ascii="Arial" w:hAnsi="Arial" w:cs="Arial"/>
          <w:color w:val="000000"/>
          <w:sz w:val="18"/>
          <w:szCs w:val="20"/>
          <w:lang w:eastAsia="es-MX"/>
        </w:rPr>
        <w:t>ety. (2019)</w:t>
      </w:r>
    </w:p>
    <w:p w14:paraId="5EDA8FB2" w14:textId="5BCC04CC" w:rsidR="006330BB" w:rsidRDefault="006330BB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6ta Sesión Académica “Manejo de la Enfermedad por Reflujo Gastroesofágico” Ángeles Clínica Londres. CDMX. (junio 2019)</w:t>
      </w:r>
    </w:p>
    <w:p w14:paraId="185EB0F6" w14:textId="395AEE30" w:rsidR="00D57842" w:rsidRDefault="00D57842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5ta Sesión Académica “Conceptos en Reparación de Hernia Inguinal”. Hospital Ángeles Pedregal. CDMX. (mayo 2019)</w:t>
      </w:r>
    </w:p>
    <w:p w14:paraId="3CE0E305" w14:textId="134556E9" w:rsidR="006330BB" w:rsidRDefault="006330BB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Curso Teórico-Práctico “Accesos Vasculares” CECMI (Centro de Enseñanza de Cirugía de Mínima Invasión) CDMX. (abril 2019).</w:t>
      </w:r>
    </w:p>
    <w:p w14:paraId="2BA4B98C" w14:textId="146C5CF9" w:rsidR="006330BB" w:rsidRDefault="006330BB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Curso “Manejo Avanzado de Heridas Crónicas y Complejas” Asociación Mexicana Cirugía General. CDMX. (marzo-abril 2019)</w:t>
      </w:r>
    </w:p>
    <w:p w14:paraId="09010303" w14:textId="4D091C71" w:rsidR="00DE05E3" w:rsidRDefault="00DE05E3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Curso “Hernia U-Cadáver Lab 2019”. AMCG y BARD (marzo 2019)</w:t>
      </w:r>
    </w:p>
    <w:p w14:paraId="3AD3C589" w14:textId="56098562" w:rsidR="00DE05E3" w:rsidRDefault="00DE05E3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 xml:space="preserve">“Curso Internacional en el manejo laparoscópico de hernias de pared abdominal” </w:t>
      </w:r>
      <w:r w:rsidR="00D57842">
        <w:rPr>
          <w:rFonts w:ascii="Arial" w:hAnsi="Arial" w:cs="Arial"/>
          <w:color w:val="000000"/>
          <w:sz w:val="18"/>
          <w:szCs w:val="20"/>
          <w:lang w:eastAsia="es-MX"/>
        </w:rPr>
        <w:t>AMCG y BARD (marzo 2019)</w:t>
      </w:r>
    </w:p>
    <w:p w14:paraId="6623EF26" w14:textId="17A8AF46" w:rsidR="006330BB" w:rsidRDefault="006330BB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3era Sesión Académica. “Controversias en Cirugía Tiroidea” Instituto Nacional de Ciencias Médicas y Nutrición “Salvador Zubirán. CDMX (marzo 2019).</w:t>
      </w:r>
    </w:p>
    <w:p w14:paraId="1C378391" w14:textId="230860D1" w:rsidR="006330BB" w:rsidRPr="006330BB" w:rsidRDefault="006330BB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Precongreso “XVI ECOS Internacionales de Cirugía General” AMCG. World Trade Center. CDMX. (febrero 2019)</w:t>
      </w:r>
    </w:p>
    <w:p w14:paraId="464EDFD6" w14:textId="3C901905" w:rsidR="00D57842" w:rsidRDefault="00D57842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1º Sesión Académica. “Cirugía de Trasplante para el Cirujano General” Hospital Central Militar. CDMX (enero 2019)</w:t>
      </w:r>
    </w:p>
    <w:p w14:paraId="691E1D17" w14:textId="79FC51CA" w:rsidR="00765838" w:rsidRDefault="00765838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XLII Congreso Internacional de Cirugía General. AMCG. Guadalajara. Jalisco. (octubre 2018).</w:t>
      </w:r>
    </w:p>
    <w:p w14:paraId="48045172" w14:textId="7CA59972" w:rsidR="00AC7A80" w:rsidRDefault="0095262E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Diplomado “The Hernia A to Z Fundamentals”. Ba</w:t>
      </w:r>
      <w:r w:rsidR="008E0102">
        <w:rPr>
          <w:rFonts w:ascii="Arial" w:hAnsi="Arial" w:cs="Arial"/>
          <w:color w:val="000000"/>
          <w:sz w:val="18"/>
          <w:szCs w:val="20"/>
          <w:lang w:eastAsia="es-MX"/>
        </w:rPr>
        <w:t xml:space="preserve">rd Advance Educational Program. </w:t>
      </w:r>
      <w:r>
        <w:rPr>
          <w:rFonts w:ascii="Arial" w:hAnsi="Arial" w:cs="Arial"/>
          <w:color w:val="000000"/>
          <w:sz w:val="18"/>
          <w:szCs w:val="20"/>
          <w:lang w:eastAsia="es-MX"/>
        </w:rPr>
        <w:t>Hernia University. (agosto-diciembre 2018)</w:t>
      </w:r>
    </w:p>
    <w:p w14:paraId="7F1C9A1F" w14:textId="69590D43" w:rsidR="00D57842" w:rsidRDefault="00D57842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8vo Simposio “Fístulas de Tubo Digestivo” Centro Médico ABC Observatorio. CDMX. (agosto 2018).</w:t>
      </w:r>
    </w:p>
    <w:p w14:paraId="31A12357" w14:textId="5B301676" w:rsidR="006330BB" w:rsidRDefault="006330BB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lastRenderedPageBreak/>
        <w:t>7mo Simposio “Organos Sólidos” Instituto Nacional de Ciencias Médicas y Nutrición “Salvador Zubirán. CDMX (junio 2018).</w:t>
      </w:r>
    </w:p>
    <w:p w14:paraId="70708937" w14:textId="457419EB" w:rsidR="00D57842" w:rsidRDefault="00D57842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4to Simposio “Actualidades en Cirugía Hepato-Pancreato-Biliar” Hospital General de México. CDMX. (marzo 2018)</w:t>
      </w:r>
    </w:p>
    <w:p w14:paraId="10E704B7" w14:textId="31B9F18A" w:rsidR="00D57842" w:rsidRDefault="00D57842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3er Simposio “Neoplasias del Tórax” Hospital Ángeles Metropolitano. CDMX. (febrero 2018)</w:t>
      </w:r>
    </w:p>
    <w:p w14:paraId="7194FB08" w14:textId="7810E2A5" w:rsidR="00DE05E3" w:rsidRDefault="00DE05E3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2ndo Simposio “Cirugía Bariátrica: Tratamiento Concomitante con otras Especialidades” Hospital Ángeles del Pedregal. CDMX. (31 enero 2018).</w:t>
      </w:r>
    </w:p>
    <w:p w14:paraId="74836BE4" w14:textId="44493AD0" w:rsidR="00754376" w:rsidRDefault="00754376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1er Simposio “Estado actual de la cirugía antirreflujo en el manejo de ERGE”. Hospital San Ángel Inn Universidad. CDMX. (29 de noviembre 2017).</w:t>
      </w:r>
    </w:p>
    <w:p w14:paraId="2B244BBF" w14:textId="33AC03E4" w:rsidR="00765838" w:rsidRPr="006A18ED" w:rsidRDefault="00765838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>
        <w:rPr>
          <w:rFonts w:ascii="Arial" w:hAnsi="Arial" w:cs="Arial"/>
          <w:color w:val="000000"/>
          <w:sz w:val="18"/>
          <w:szCs w:val="20"/>
          <w:lang w:eastAsia="es-MX"/>
        </w:rPr>
        <w:t>“XLI Congreso Internacional de la Asociación Mexicana de Cirugía General”. AMCG. Acapulco, Guerrero. CDMX. (octubre 2017).</w:t>
      </w:r>
    </w:p>
    <w:p w14:paraId="09C0734C" w14:textId="605CDAA9" w:rsidR="00754376" w:rsidRPr="006A18ED" w:rsidRDefault="00754376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7mo Simposio “Actualidades en el tratamiento de la enfermedad diverticular”. Hospital Ángeles del Pedregal. CDMX. (26 de julio de 2017).</w:t>
      </w:r>
    </w:p>
    <w:p w14:paraId="261BF967" w14:textId="24A11882" w:rsidR="008E5F3F" w:rsidRPr="006A18ED" w:rsidRDefault="0052364A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Curso BLS “</w:t>
      </w:r>
      <w:r w:rsidR="001227FD" w:rsidRPr="006A18ED">
        <w:rPr>
          <w:rFonts w:ascii="Arial" w:hAnsi="Arial" w:cs="Arial"/>
          <w:color w:val="000000"/>
          <w:sz w:val="18"/>
          <w:szCs w:val="20"/>
          <w:lang w:eastAsia="es-MX"/>
        </w:rPr>
        <w:t>Soporte Vital Basico</w:t>
      </w: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”</w:t>
      </w:r>
      <w:r w:rsidR="001227FD"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 y </w:t>
      </w: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ACLS “</w:t>
      </w:r>
      <w:r w:rsidR="001227FD" w:rsidRPr="006A18ED">
        <w:rPr>
          <w:rFonts w:ascii="Arial" w:hAnsi="Arial" w:cs="Arial"/>
          <w:color w:val="000000"/>
          <w:sz w:val="18"/>
          <w:szCs w:val="20"/>
          <w:lang w:eastAsia="es-MX"/>
        </w:rPr>
        <w:t>Soporte</w:t>
      </w: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 Vital Cardiovascular Avanzado”. Centro ERESS CDMX </w:t>
      </w:r>
      <w:r w:rsidR="00754376" w:rsidRPr="006A18ED">
        <w:rPr>
          <w:rFonts w:ascii="Arial" w:hAnsi="Arial" w:cs="Arial"/>
          <w:color w:val="000000"/>
          <w:sz w:val="18"/>
          <w:szCs w:val="20"/>
          <w:lang w:eastAsia="es-MX"/>
        </w:rPr>
        <w:t>(15 y 16 de julio 2017).</w:t>
      </w:r>
    </w:p>
    <w:p w14:paraId="1C59305D" w14:textId="3738667C" w:rsidR="00754376" w:rsidRPr="006A18ED" w:rsidRDefault="00754376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Curso “Evolución en la Enfermedad Ácido Péptica”. Academia Mexicana de Medicina del Primer Contacto y la Asociación Mexicana de Gastroenterología. (6 de julio de 2017).</w:t>
      </w:r>
    </w:p>
    <w:p w14:paraId="4795D661" w14:textId="7CACBA95" w:rsidR="008E5F3F" w:rsidRPr="006A18ED" w:rsidRDefault="008E5F3F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6to Simposio “Manejo de Heridas Crónicas” </w:t>
      </w:r>
      <w:r w:rsidR="00754376" w:rsidRPr="006A18ED">
        <w:rPr>
          <w:rFonts w:ascii="Arial" w:hAnsi="Arial" w:cs="Arial"/>
          <w:color w:val="000000"/>
          <w:sz w:val="18"/>
          <w:szCs w:val="20"/>
          <w:lang w:eastAsia="es-MX"/>
        </w:rPr>
        <w:t>Hospital de Alta Especialidad “OCA Medical Center” en Monterrey, N.L. (08 de junio 2017).</w:t>
      </w:r>
    </w:p>
    <w:p w14:paraId="3B4861FD" w14:textId="097EEA88" w:rsidR="00FF6B38" w:rsidRPr="006A18ED" w:rsidRDefault="008E5F3F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5to Simposio “Lo que el Cirujano debe saber acerca de la Cirugía Bariátrica” Instituto Nacional de Ciencias Médicas y Nutrición Salvador Zubirán. CDMX. (24 de mayo de 2017)</w:t>
      </w:r>
      <w:r w:rsidR="00754376" w:rsidRPr="006A18ED">
        <w:rPr>
          <w:rFonts w:ascii="Arial" w:hAnsi="Arial" w:cs="Arial"/>
          <w:color w:val="000000"/>
          <w:sz w:val="18"/>
          <w:szCs w:val="20"/>
          <w:lang w:eastAsia="es-MX"/>
        </w:rPr>
        <w:t>.</w:t>
      </w:r>
    </w:p>
    <w:p w14:paraId="09C7FB84" w14:textId="1DFDD40F" w:rsidR="00D73835" w:rsidRPr="006A18ED" w:rsidRDefault="00D73835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V Congreso Internacional “Dr. Carlos Alberto Montero Cantú</w:t>
      </w:r>
      <w:r w:rsidR="003373CA" w:rsidRPr="006A18ED">
        <w:rPr>
          <w:rFonts w:ascii="Arial" w:hAnsi="Arial" w:cs="Arial"/>
          <w:color w:val="000000"/>
          <w:sz w:val="18"/>
          <w:szCs w:val="20"/>
          <w:lang w:eastAsia="es-MX"/>
        </w:rPr>
        <w:t>” Consejo Nacional de Cirugía de Tórax. (27-30 de septiembre 2016).</w:t>
      </w:r>
    </w:p>
    <w:p w14:paraId="34D6F4C3" w14:textId="761E76FF" w:rsidR="00D73835" w:rsidRPr="006A18ED" w:rsidRDefault="00D73835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Como lo hacen los expertos “Cirugía de páncreas – Vías biliares y cirugía de trauma”. Asociación Mexicana de Cirugía General. (22 y 23 de septiembre 2016).</w:t>
      </w:r>
    </w:p>
    <w:p w14:paraId="62E3ED0B" w14:textId="77777777" w:rsidR="0035030B" w:rsidRPr="006A18ED" w:rsidRDefault="00FF6B38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III Reunión Internacional de Actualización en cicatrización y manejo de heridas crónicas. Fundación Nacional para la Enseñanza y la Investigación de la Dermatología A.C. y el Colegio Ibero-Latinoamericano de Dermatología (21 al 23 abril 2016). </w:t>
      </w:r>
    </w:p>
    <w:p w14:paraId="5D09996F" w14:textId="77777777" w:rsidR="00FF6B38" w:rsidRPr="006A18ED" w:rsidRDefault="00FF6B38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“Curso Básico de Avances en Cirugía de Tiroides” Instituto Nacional de Ciencias Médicas y Nutrición Salvador Zubirán. (7 abril de 2016.) </w:t>
      </w:r>
    </w:p>
    <w:p w14:paraId="54501A61" w14:textId="77777777" w:rsidR="00FF6B38" w:rsidRPr="006A18ED" w:rsidRDefault="00FF6B38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Basic Skills Course. Society of American Gastrointestinal and Endoscopic Surgeons. (5 abril de 2016). </w:t>
      </w:r>
    </w:p>
    <w:p w14:paraId="2010DA06" w14:textId="77777777" w:rsidR="00FF6B38" w:rsidRPr="006A18ED" w:rsidRDefault="00FF6B38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“Electrocirugía – Vanguardia Tecnológica. Cirugía Endoscópica la práctica Futurista”. Asociación Mexicana de Cirugía Endoscópica A.C. (27 de noviembre del 2015). </w:t>
      </w:r>
    </w:p>
    <w:p w14:paraId="4188E967" w14:textId="77777777" w:rsidR="00FF6B38" w:rsidRPr="006A18ED" w:rsidRDefault="00FF6B38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Cómo lo hacen los expertos: “Cirugía endócrina y órganos sólidos”. Academia Mexicana de Cirugía General A.C. y la Academia Mexicana de Cirugía. (24 y 25 de septiembre del 2015). </w:t>
      </w:r>
    </w:p>
    <w:p w14:paraId="3C6EEA5C" w14:textId="77777777" w:rsidR="00FF6B38" w:rsidRPr="006A18ED" w:rsidRDefault="00265C05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“Cirugía Endoscópica, Experiencia en el grupo GEA” Asociación Mexicana de Cirugía Endocópica, A.C. (18 de septiembre del 2015).</w:t>
      </w:r>
    </w:p>
    <w:p w14:paraId="55C4D661" w14:textId="77777777" w:rsidR="00265C05" w:rsidRDefault="00265C05" w:rsidP="00765838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>1er Foro Residencia Médicas del Estado de Morelos. Secretaría de Salud del Estado de Morelos. (30 y 31 de octubre del 2013).</w:t>
      </w:r>
    </w:p>
    <w:p w14:paraId="5D7A0357" w14:textId="77777777" w:rsidR="00AC7A80" w:rsidRPr="006A18ED" w:rsidRDefault="00AC7A80" w:rsidP="00765838">
      <w:pPr>
        <w:pStyle w:val="Prrafodelista"/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</w:p>
    <w:p w14:paraId="2E30D09E" w14:textId="42A560A9" w:rsidR="001227FD" w:rsidRPr="003373CA" w:rsidRDefault="00AC7A80" w:rsidP="00765838">
      <w:pPr>
        <w:spacing w:after="0"/>
        <w:jc w:val="both"/>
        <w:rPr>
          <w:rFonts w:ascii="Arial" w:hAnsi="Arial" w:cs="Arial"/>
          <w:color w:val="000000"/>
          <w:sz w:val="20"/>
          <w:szCs w:val="20"/>
          <w:lang w:eastAsia="es-MX"/>
        </w:rPr>
      </w:pPr>
      <w:r>
        <w:rPr>
          <w:rFonts w:ascii="Arial" w:hAnsi="Arial" w:cs="Arial"/>
          <w:color w:val="000000"/>
          <w:sz w:val="20"/>
          <w:szCs w:val="20"/>
          <w:lang w:eastAsia="es-MX"/>
        </w:rPr>
        <w:t>PUBLICACIONES:</w:t>
      </w:r>
    </w:p>
    <w:p w14:paraId="317B5A8A" w14:textId="77777777" w:rsidR="00AC7A80" w:rsidRDefault="006A18ED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467183">
        <w:rPr>
          <w:rFonts w:ascii="Arial" w:hAnsi="Arial" w:cs="Arial"/>
          <w:color w:val="000000"/>
          <w:sz w:val="20"/>
          <w:szCs w:val="20"/>
          <w:lang w:eastAsia="es-MX"/>
        </w:rPr>
        <w:t xml:space="preserve"> </w:t>
      </w:r>
      <w:r w:rsidR="00AC7A80">
        <w:rPr>
          <w:rFonts w:ascii="Arial" w:hAnsi="Arial" w:cs="Arial"/>
          <w:color w:val="000000"/>
          <w:sz w:val="18"/>
          <w:szCs w:val="20"/>
          <w:lang w:eastAsia="es-MX"/>
        </w:rPr>
        <w:t>Autora del artículo: Evaluation of the serum procalcitonin level as an indicator of severity and mortality in abdominal sepsis due to secondary peritonitis. Cirugía y Cirujanos. 2019;87</w:t>
      </w:r>
    </w:p>
    <w:p w14:paraId="644D1BA0" w14:textId="77777777" w:rsidR="00AC7A80" w:rsidRPr="006A18ED" w:rsidRDefault="00AC7A80" w:rsidP="00765838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color w:val="000000"/>
          <w:sz w:val="18"/>
          <w:szCs w:val="20"/>
          <w:lang w:eastAsia="es-MX"/>
        </w:rPr>
      </w:pPr>
      <w:r w:rsidRPr="006A18ED">
        <w:rPr>
          <w:rFonts w:ascii="Arial" w:hAnsi="Arial" w:cs="Arial"/>
          <w:color w:val="000000"/>
          <w:sz w:val="18"/>
          <w:szCs w:val="20"/>
          <w:lang w:eastAsia="es-MX"/>
        </w:rPr>
        <w:t xml:space="preserve">Tesis de Posgrado: “Empleo de la Procalcitonina como evaluación de la severidad en pacientes con sepsis abdominal” Hospital General de México (Abril 2017). </w:t>
      </w:r>
    </w:p>
    <w:p w14:paraId="32C2A1CA" w14:textId="288B874A" w:rsidR="00883056" w:rsidRPr="00467183" w:rsidRDefault="00883056" w:rsidP="00765838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es-MX"/>
        </w:rPr>
      </w:pPr>
    </w:p>
    <w:sectPr w:rsidR="00883056" w:rsidRPr="00467183" w:rsidSect="00E804D4">
      <w:pgSz w:w="12240" w:h="15840" w:code="1"/>
      <w:pgMar w:top="709" w:right="900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D99321" w14:textId="77777777" w:rsidR="00765838" w:rsidRDefault="00765838" w:rsidP="00A8437E">
      <w:pPr>
        <w:spacing w:after="0" w:line="240" w:lineRule="auto"/>
      </w:pPr>
      <w:r>
        <w:separator/>
      </w:r>
    </w:p>
  </w:endnote>
  <w:endnote w:type="continuationSeparator" w:id="0">
    <w:p w14:paraId="50EA7A2A" w14:textId="77777777" w:rsidR="00765838" w:rsidRDefault="00765838" w:rsidP="00A8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CD326" w14:textId="77777777" w:rsidR="00765838" w:rsidRDefault="00765838" w:rsidP="00A8437E">
      <w:pPr>
        <w:spacing w:after="0" w:line="240" w:lineRule="auto"/>
      </w:pPr>
      <w:r>
        <w:separator/>
      </w:r>
    </w:p>
  </w:footnote>
  <w:footnote w:type="continuationSeparator" w:id="0">
    <w:p w14:paraId="5568AB53" w14:textId="77777777" w:rsidR="00765838" w:rsidRDefault="00765838" w:rsidP="00A8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A6D32"/>
    <w:multiLevelType w:val="hybridMultilevel"/>
    <w:tmpl w:val="D8F24A38"/>
    <w:lvl w:ilvl="0" w:tplc="0DD4C332"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E154E8"/>
    <w:multiLevelType w:val="hybridMultilevel"/>
    <w:tmpl w:val="1CDC8CC4"/>
    <w:lvl w:ilvl="0" w:tplc="7298B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84703B"/>
    <w:multiLevelType w:val="hybridMultilevel"/>
    <w:tmpl w:val="AB2EAB6C"/>
    <w:lvl w:ilvl="0" w:tplc="7298B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A96858"/>
    <w:multiLevelType w:val="hybridMultilevel"/>
    <w:tmpl w:val="66600E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670E7D"/>
    <w:multiLevelType w:val="hybridMultilevel"/>
    <w:tmpl w:val="EB3AB6B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E0142DC"/>
    <w:multiLevelType w:val="hybridMultilevel"/>
    <w:tmpl w:val="877AB9AA"/>
    <w:lvl w:ilvl="0" w:tplc="7298BFA4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0000FF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56B77226"/>
    <w:multiLevelType w:val="multilevel"/>
    <w:tmpl w:val="DEE69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DC314A"/>
    <w:multiLevelType w:val="hybridMultilevel"/>
    <w:tmpl w:val="1720AB9E"/>
    <w:lvl w:ilvl="0" w:tplc="6E6A52C0">
      <w:numFmt w:val="bullet"/>
      <w:lvlText w:val="-"/>
      <w:lvlJc w:val="left"/>
      <w:pPr>
        <w:ind w:left="28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8">
    <w:nsid w:val="733E6A20"/>
    <w:multiLevelType w:val="hybridMultilevel"/>
    <w:tmpl w:val="F7566502"/>
    <w:lvl w:ilvl="0" w:tplc="0DD4C332"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E6D5ECC"/>
    <w:multiLevelType w:val="hybridMultilevel"/>
    <w:tmpl w:val="924606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CE0"/>
    <w:rsid w:val="0004411D"/>
    <w:rsid w:val="00062F4F"/>
    <w:rsid w:val="00094553"/>
    <w:rsid w:val="000A211B"/>
    <w:rsid w:val="000B1817"/>
    <w:rsid w:val="000C6B61"/>
    <w:rsid w:val="000F34AC"/>
    <w:rsid w:val="00101907"/>
    <w:rsid w:val="001227FD"/>
    <w:rsid w:val="00142479"/>
    <w:rsid w:val="00160A03"/>
    <w:rsid w:val="001B62AB"/>
    <w:rsid w:val="001E2D47"/>
    <w:rsid w:val="001E4C38"/>
    <w:rsid w:val="0020005C"/>
    <w:rsid w:val="002007B0"/>
    <w:rsid w:val="00245B7D"/>
    <w:rsid w:val="00251510"/>
    <w:rsid w:val="00265C05"/>
    <w:rsid w:val="002A1B74"/>
    <w:rsid w:val="002B0C37"/>
    <w:rsid w:val="002B20C9"/>
    <w:rsid w:val="002D432A"/>
    <w:rsid w:val="002F2E06"/>
    <w:rsid w:val="0030580C"/>
    <w:rsid w:val="003373CA"/>
    <w:rsid w:val="003449E5"/>
    <w:rsid w:val="0035030B"/>
    <w:rsid w:val="00376A62"/>
    <w:rsid w:val="00376B97"/>
    <w:rsid w:val="003A7909"/>
    <w:rsid w:val="003B4219"/>
    <w:rsid w:val="00403C79"/>
    <w:rsid w:val="00420060"/>
    <w:rsid w:val="00467183"/>
    <w:rsid w:val="0047656A"/>
    <w:rsid w:val="004E3178"/>
    <w:rsid w:val="0052364A"/>
    <w:rsid w:val="00531955"/>
    <w:rsid w:val="00575659"/>
    <w:rsid w:val="005D2D8E"/>
    <w:rsid w:val="005F3AC8"/>
    <w:rsid w:val="005F5818"/>
    <w:rsid w:val="00620CA8"/>
    <w:rsid w:val="006330BB"/>
    <w:rsid w:val="00643440"/>
    <w:rsid w:val="006518A7"/>
    <w:rsid w:val="00694A43"/>
    <w:rsid w:val="006A18ED"/>
    <w:rsid w:val="006C08E7"/>
    <w:rsid w:val="006D45FF"/>
    <w:rsid w:val="006F1C35"/>
    <w:rsid w:val="006F28AB"/>
    <w:rsid w:val="00754376"/>
    <w:rsid w:val="00765838"/>
    <w:rsid w:val="007C7215"/>
    <w:rsid w:val="007F2854"/>
    <w:rsid w:val="008230D5"/>
    <w:rsid w:val="00837314"/>
    <w:rsid w:val="00845137"/>
    <w:rsid w:val="0086370C"/>
    <w:rsid w:val="0087644B"/>
    <w:rsid w:val="00883056"/>
    <w:rsid w:val="008856E6"/>
    <w:rsid w:val="008A3AB6"/>
    <w:rsid w:val="008B4B47"/>
    <w:rsid w:val="008C6140"/>
    <w:rsid w:val="008C7E38"/>
    <w:rsid w:val="008D43EF"/>
    <w:rsid w:val="008E0102"/>
    <w:rsid w:val="008E45A3"/>
    <w:rsid w:val="008E5F3F"/>
    <w:rsid w:val="0090447F"/>
    <w:rsid w:val="009226CD"/>
    <w:rsid w:val="009232A0"/>
    <w:rsid w:val="009470D5"/>
    <w:rsid w:val="0095262E"/>
    <w:rsid w:val="00963325"/>
    <w:rsid w:val="009945D5"/>
    <w:rsid w:val="00A121E8"/>
    <w:rsid w:val="00A25971"/>
    <w:rsid w:val="00A3262E"/>
    <w:rsid w:val="00A45CE0"/>
    <w:rsid w:val="00A80EA1"/>
    <w:rsid w:val="00A8437E"/>
    <w:rsid w:val="00AB31CE"/>
    <w:rsid w:val="00AC7A80"/>
    <w:rsid w:val="00AE689A"/>
    <w:rsid w:val="00B4618A"/>
    <w:rsid w:val="00B542E1"/>
    <w:rsid w:val="00B567EF"/>
    <w:rsid w:val="00B62751"/>
    <w:rsid w:val="00BC63A1"/>
    <w:rsid w:val="00BD4292"/>
    <w:rsid w:val="00C01A60"/>
    <w:rsid w:val="00C112CE"/>
    <w:rsid w:val="00C16CF7"/>
    <w:rsid w:val="00C229D7"/>
    <w:rsid w:val="00C25B33"/>
    <w:rsid w:val="00C47CEF"/>
    <w:rsid w:val="00C66C6B"/>
    <w:rsid w:val="00C80A7F"/>
    <w:rsid w:val="00CD5A31"/>
    <w:rsid w:val="00D02EF5"/>
    <w:rsid w:val="00D26E8E"/>
    <w:rsid w:val="00D52ABB"/>
    <w:rsid w:val="00D57842"/>
    <w:rsid w:val="00D62104"/>
    <w:rsid w:val="00D73835"/>
    <w:rsid w:val="00DA7C97"/>
    <w:rsid w:val="00DC053C"/>
    <w:rsid w:val="00DE05E3"/>
    <w:rsid w:val="00DE162C"/>
    <w:rsid w:val="00DE6E26"/>
    <w:rsid w:val="00DF428C"/>
    <w:rsid w:val="00E1359D"/>
    <w:rsid w:val="00E7716C"/>
    <w:rsid w:val="00E804D4"/>
    <w:rsid w:val="00E9733C"/>
    <w:rsid w:val="00EF2557"/>
    <w:rsid w:val="00EF5E6D"/>
    <w:rsid w:val="00F05A24"/>
    <w:rsid w:val="00F30CD1"/>
    <w:rsid w:val="00F55FE1"/>
    <w:rsid w:val="00F66961"/>
    <w:rsid w:val="00FD5DC6"/>
    <w:rsid w:val="00FF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9B36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CE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91">
    <w:name w:val="texto91"/>
    <w:basedOn w:val="Fuentedeprrafopredeter"/>
    <w:uiPriority w:val="99"/>
    <w:rsid w:val="00A45CE0"/>
    <w:rPr>
      <w:rFonts w:ascii="Arial" w:hAnsi="Arial" w:cs="Arial"/>
      <w:color w:val="000000"/>
      <w:sz w:val="18"/>
      <w:szCs w:val="18"/>
      <w:u w:val="none"/>
      <w:effect w:val="none"/>
    </w:rPr>
  </w:style>
  <w:style w:type="paragraph" w:customStyle="1" w:styleId="texto9">
    <w:name w:val="texto9"/>
    <w:basedOn w:val="Normal"/>
    <w:uiPriority w:val="99"/>
    <w:rsid w:val="00A45CE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val="es-ES" w:eastAsia="es-ES"/>
    </w:rPr>
  </w:style>
  <w:style w:type="character" w:styleId="Hipervnculo">
    <w:name w:val="Hyperlink"/>
    <w:basedOn w:val="Fuentedeprrafopredeter"/>
    <w:rsid w:val="00A45CE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76A62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5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A843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437E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semiHidden/>
    <w:unhideWhenUsed/>
    <w:rsid w:val="00A843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437E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6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644B"/>
    <w:rPr>
      <w:rFonts w:ascii="Tahoma" w:eastAsia="Calibri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A2597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CE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91">
    <w:name w:val="texto91"/>
    <w:basedOn w:val="Fuentedeprrafopredeter"/>
    <w:uiPriority w:val="99"/>
    <w:rsid w:val="00A45CE0"/>
    <w:rPr>
      <w:rFonts w:ascii="Arial" w:hAnsi="Arial" w:cs="Arial"/>
      <w:color w:val="000000"/>
      <w:sz w:val="18"/>
      <w:szCs w:val="18"/>
      <w:u w:val="none"/>
      <w:effect w:val="none"/>
    </w:rPr>
  </w:style>
  <w:style w:type="paragraph" w:customStyle="1" w:styleId="texto9">
    <w:name w:val="texto9"/>
    <w:basedOn w:val="Normal"/>
    <w:uiPriority w:val="99"/>
    <w:rsid w:val="00A45CE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val="es-ES" w:eastAsia="es-ES"/>
    </w:rPr>
  </w:style>
  <w:style w:type="character" w:styleId="Hipervnculo">
    <w:name w:val="Hyperlink"/>
    <w:basedOn w:val="Fuentedeprrafopredeter"/>
    <w:rsid w:val="00A45CE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76A62"/>
    <w:pPr>
      <w:ind w:left="720"/>
      <w:contextualSpacing/>
    </w:pPr>
  </w:style>
  <w:style w:type="table" w:styleId="Tablaconcuadrcula">
    <w:name w:val="Table Grid"/>
    <w:basedOn w:val="Tablanormal"/>
    <w:uiPriority w:val="59"/>
    <w:rsid w:val="00C25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A843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437E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semiHidden/>
    <w:unhideWhenUsed/>
    <w:rsid w:val="00A843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437E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6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644B"/>
    <w:rPr>
      <w:rFonts w:ascii="Tahoma" w:eastAsia="Calibri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A259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hyperlink" Target="mailto:contacto@medicalgastro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B7AC9-8DC5-064A-84AF-93400C14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973</Words>
  <Characters>5355</Characters>
  <Application>Microsoft Macintosh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Verónica Rojas Hernández</dc:creator>
  <cp:lastModifiedBy>Verónica Rojas Hernández</cp:lastModifiedBy>
  <cp:revision>3</cp:revision>
  <cp:lastPrinted>2019-02-07T22:39:00Z</cp:lastPrinted>
  <dcterms:created xsi:type="dcterms:W3CDTF">2019-07-05T22:51:00Z</dcterms:created>
  <dcterms:modified xsi:type="dcterms:W3CDTF">2019-07-06T00:37:00Z</dcterms:modified>
</cp:coreProperties>
</file>